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8FC0" w14:textId="30E8CECC" w:rsidR="00F57811" w:rsidRDefault="00F57811" w:rsidP="00C6407B">
      <w:pPr>
        <w:pStyle w:val="Nagwek3"/>
        <w:jc w:val="right"/>
      </w:pPr>
      <w:r>
        <w:t>Załącznik Nr 2 do Uchwał Nr</w:t>
      </w:r>
      <w:r w:rsidR="0031748B">
        <w:t xml:space="preserve"> 399/8002/22</w:t>
      </w:r>
      <w:r w:rsidR="00C6407B">
        <w:br/>
      </w:r>
      <w:r>
        <w:t>Zarządu Województwa Podkarpackiego</w:t>
      </w:r>
      <w:r w:rsidR="00C6407B">
        <w:br/>
      </w:r>
      <w:r>
        <w:t>w Rzeszowie z dnia</w:t>
      </w:r>
      <w:r w:rsidR="0031748B">
        <w:t xml:space="preserve"> 21 czerwca 2022 r.</w:t>
      </w:r>
      <w:r>
        <w:t xml:space="preserve"> </w:t>
      </w:r>
    </w:p>
    <w:p w14:paraId="19F5A181" w14:textId="77777777" w:rsidR="00F57811" w:rsidRPr="00C6407B" w:rsidRDefault="00F57811" w:rsidP="00C6407B">
      <w:pPr>
        <w:pStyle w:val="Nagwek2"/>
        <w:rPr>
          <w:rStyle w:val="Tytuksiki"/>
        </w:rPr>
      </w:pPr>
    </w:p>
    <w:p w14:paraId="7F4182F0" w14:textId="77777777" w:rsidR="00F57811" w:rsidRDefault="00F57811" w:rsidP="00F57811">
      <w:pPr>
        <w:ind w:left="5664" w:hanging="1695"/>
        <w:jc w:val="center"/>
        <w:rPr>
          <w:rFonts w:ascii="Arial" w:hAnsi="Arial" w:cs="Arial"/>
          <w:sz w:val="20"/>
          <w:szCs w:val="20"/>
        </w:rPr>
      </w:pPr>
    </w:p>
    <w:p w14:paraId="0F49306B" w14:textId="77777777" w:rsidR="00F57811" w:rsidRDefault="00F57811" w:rsidP="00F5781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podmiotów, których oferty nie zostały wybrane do realizacji</w:t>
      </w:r>
    </w:p>
    <w:p w14:paraId="05D33CD6" w14:textId="77777777" w:rsidR="00F57811" w:rsidRPr="00B6427E" w:rsidRDefault="00F57811" w:rsidP="00F57811">
      <w:pPr>
        <w:jc w:val="center"/>
        <w:rPr>
          <w:rFonts w:ascii="Arial" w:hAnsi="Arial" w:cs="Arial"/>
          <w:b/>
          <w:szCs w:val="20"/>
        </w:rPr>
      </w:pPr>
    </w:p>
    <w:p w14:paraId="13D1878E" w14:textId="77777777" w:rsidR="00F57811" w:rsidRDefault="00F57811" w:rsidP="00F57811">
      <w:pPr>
        <w:ind w:left="3969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kaz podmiotów, których oferty nie zostały wybrane do realizacji"/>
      </w:tblPr>
      <w:tblGrid>
        <w:gridCol w:w="572"/>
        <w:gridCol w:w="2542"/>
        <w:gridCol w:w="2122"/>
        <w:gridCol w:w="1755"/>
        <w:gridCol w:w="2071"/>
      </w:tblGrid>
      <w:tr w:rsidR="00F57811" w:rsidRPr="00A630B2" w14:paraId="25421935" w14:textId="77777777" w:rsidTr="00682330">
        <w:trPr>
          <w:tblHeader/>
        </w:trPr>
        <w:tc>
          <w:tcPr>
            <w:tcW w:w="572" w:type="dxa"/>
            <w:shd w:val="clear" w:color="auto" w:fill="BFBFBF" w:themeFill="background1" w:themeFillShade="BF"/>
          </w:tcPr>
          <w:p w14:paraId="684A13B2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28DF2" w14:textId="77777777" w:rsidR="00F57811" w:rsidRPr="00B6427E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14:paraId="1A6C678A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CDEE4" w14:textId="77777777" w:rsidR="00F57811" w:rsidRPr="00B6427E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0D8FAECB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14CAE" w14:textId="77777777" w:rsidR="00F57811" w:rsidRPr="00B6427E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14:paraId="6A578C1F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76418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  <w:p w14:paraId="1FB7B69A" w14:textId="77777777" w:rsidR="00F57811" w:rsidRPr="00B6427E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BFBFBF" w:themeFill="background1" w:themeFillShade="BF"/>
          </w:tcPr>
          <w:p w14:paraId="65E4E92A" w14:textId="77777777" w:rsidR="00F57811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1EB71" w14:textId="77777777" w:rsidR="00F57811" w:rsidRPr="00B6427E" w:rsidRDefault="00F57811" w:rsidP="00250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57811" w14:paraId="7972C5FC" w14:textId="77777777" w:rsidTr="00250A39">
        <w:tc>
          <w:tcPr>
            <w:tcW w:w="572" w:type="dxa"/>
          </w:tcPr>
          <w:p w14:paraId="73CDC0D8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C205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0BB63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1976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14:paraId="71D9834F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„NAIO” THE MUSIC CONCEPT</w:t>
            </w:r>
          </w:p>
          <w:p w14:paraId="408F5F71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Klonowa 14</w:t>
            </w:r>
          </w:p>
          <w:p w14:paraId="574D41B3" w14:textId="77777777" w:rsidR="00F57811" w:rsidRPr="00682E1C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32-091 Masłomiąca</w:t>
            </w:r>
          </w:p>
        </w:tc>
        <w:tc>
          <w:tcPr>
            <w:tcW w:w="2122" w:type="dxa"/>
            <w:vAlign w:val="center"/>
          </w:tcPr>
          <w:p w14:paraId="49DE4D17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Klasyka ma moc</w:t>
            </w:r>
          </w:p>
        </w:tc>
        <w:tc>
          <w:tcPr>
            <w:tcW w:w="1755" w:type="dxa"/>
          </w:tcPr>
          <w:p w14:paraId="704035C2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5B3B7A" w14:textId="77777777" w:rsidR="00F57811" w:rsidRPr="00552984" w:rsidRDefault="00F57811" w:rsidP="00250A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0595A8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B1BCE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7 000,00</w:t>
            </w:r>
          </w:p>
          <w:p w14:paraId="3A769C81" w14:textId="77777777" w:rsidR="00F57811" w:rsidRPr="00552984" w:rsidRDefault="00F57811" w:rsidP="00250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EE5A4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1A9CAA2F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98C3E" w14:textId="77777777" w:rsidR="00F57811" w:rsidRPr="0070536C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36C">
              <w:rPr>
                <w:rFonts w:ascii="Arial" w:hAnsi="Arial" w:cs="Arial"/>
                <w:sz w:val="20"/>
                <w:szCs w:val="20"/>
              </w:rPr>
              <w:t>23,5 pkt z oceny merytorycznej.</w:t>
            </w:r>
          </w:p>
          <w:p w14:paraId="45C5DEB8" w14:textId="77777777" w:rsidR="00F57811" w:rsidRPr="0070536C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36C">
              <w:rPr>
                <w:rFonts w:ascii="Arial" w:hAnsi="Arial" w:cs="Arial"/>
                <w:sz w:val="20"/>
                <w:szCs w:val="20"/>
              </w:rPr>
              <w:t>Brak dotacji</w:t>
            </w:r>
            <w:r w:rsidRPr="0070536C"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  <w:p w14:paraId="52FE1B86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811" w14:paraId="44494AA4" w14:textId="77777777" w:rsidTr="00250A39">
        <w:tc>
          <w:tcPr>
            <w:tcW w:w="572" w:type="dxa"/>
          </w:tcPr>
          <w:p w14:paraId="43223A60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64906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C1DFB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05DE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8EDC4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14:paraId="0EE6430F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2A75B89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Teatr Wyobraźni </w:t>
            </w:r>
          </w:p>
          <w:p w14:paraId="596F5C60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Zamkowa 24B/1</w:t>
            </w:r>
          </w:p>
          <w:p w14:paraId="2037C544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39-400 Baranów Sandomierski</w:t>
            </w:r>
          </w:p>
          <w:p w14:paraId="169774E2" w14:textId="77777777" w:rsidR="00F57811" w:rsidRPr="0044040D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B6BB7E6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Adaptacja pomieszczeń i budowa ekspozycji Muzeum Teatru Polskiego Radia</w:t>
            </w:r>
          </w:p>
        </w:tc>
        <w:tc>
          <w:tcPr>
            <w:tcW w:w="1755" w:type="dxa"/>
          </w:tcPr>
          <w:p w14:paraId="7E7ADC6D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6734B0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5D1DC6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4C2CF7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0C65D946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D083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 pkt z oceny merytorycznej.</w:t>
            </w:r>
          </w:p>
          <w:p w14:paraId="384182F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</w:tc>
      </w:tr>
      <w:tr w:rsidR="00F57811" w14:paraId="4025265E" w14:textId="77777777" w:rsidTr="00250A39">
        <w:tc>
          <w:tcPr>
            <w:tcW w:w="572" w:type="dxa"/>
          </w:tcPr>
          <w:p w14:paraId="4AC14F6B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08D8A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E6E3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060C4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14:paraId="19FD11ED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A578F5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Parafialny Klub Sportowy „CALASANZ”</w:t>
            </w:r>
          </w:p>
          <w:p w14:paraId="131E09E7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Lwowska 125</w:t>
            </w:r>
          </w:p>
          <w:p w14:paraId="026E8D8E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35-301 Rzeszów</w:t>
            </w:r>
          </w:p>
          <w:p w14:paraId="6639419F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976414" w14:textId="77777777" w:rsidR="00F57811" w:rsidRPr="0044040D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3E732A6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EECEA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Aktywne dzieci</w:t>
            </w:r>
          </w:p>
          <w:p w14:paraId="112381FC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A3E6423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94400B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9E213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12EB50" w14:textId="77777777" w:rsidR="00F57811" w:rsidRPr="00552984" w:rsidRDefault="00F57811" w:rsidP="00250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14 250,00</w:t>
            </w:r>
          </w:p>
        </w:tc>
        <w:tc>
          <w:tcPr>
            <w:tcW w:w="2071" w:type="dxa"/>
          </w:tcPr>
          <w:p w14:paraId="45DA31EE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A5771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 pkt z oceny merytorycznej.</w:t>
            </w:r>
          </w:p>
          <w:p w14:paraId="2DB97E0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</w:tc>
      </w:tr>
      <w:tr w:rsidR="00F57811" w14:paraId="0C62F97D" w14:textId="77777777" w:rsidTr="00250A39">
        <w:tc>
          <w:tcPr>
            <w:tcW w:w="572" w:type="dxa"/>
          </w:tcPr>
          <w:p w14:paraId="6C3DAAB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BA5D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533B1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14:paraId="53BCF54D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1B694F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Towarzystwo Przyjaciół Zespołu Pieśni i Tańca „Racławice”</w:t>
            </w:r>
          </w:p>
          <w:p w14:paraId="1DA3C97A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Racławice, ul. Rudnicka 108</w:t>
            </w:r>
          </w:p>
          <w:p w14:paraId="2F7515A1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37-400 Nisko</w:t>
            </w:r>
          </w:p>
          <w:p w14:paraId="39CB7FD4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EF3C6A6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Pozyskanie wkładu własnego na zadanie „Zakup wyposażenia dla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ZPiT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„Racławice”</w:t>
            </w:r>
          </w:p>
        </w:tc>
        <w:tc>
          <w:tcPr>
            <w:tcW w:w="1755" w:type="dxa"/>
          </w:tcPr>
          <w:p w14:paraId="7918B7F3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5E9D3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829EE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D66F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5D1464A7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640B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pkt z oceny merytorycznej.</w:t>
            </w:r>
          </w:p>
          <w:p w14:paraId="57CDC74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</w:tc>
      </w:tr>
      <w:tr w:rsidR="00F57811" w14:paraId="7A5FEFBD" w14:textId="77777777" w:rsidTr="00250A39">
        <w:tc>
          <w:tcPr>
            <w:tcW w:w="572" w:type="dxa"/>
          </w:tcPr>
          <w:p w14:paraId="4C09EC34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75EC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BFAF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297CD8A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511F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FA4E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48E6CA4D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EBBA6C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Uczniowski Klub Sportowy „Szóstka”</w:t>
            </w:r>
          </w:p>
          <w:p w14:paraId="665BA1E4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Powstańców Styczniowych 40</w:t>
            </w:r>
          </w:p>
          <w:p w14:paraId="645E8DCE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35-607 Rzeszów</w:t>
            </w:r>
          </w:p>
          <w:p w14:paraId="1A72F9D8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7E79D6C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F1CCA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504214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Ogólnopolski Miting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Running</w:t>
            </w:r>
            <w:proofErr w:type="spellEnd"/>
          </w:p>
          <w:p w14:paraId="0E03EB29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613AF7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82002F9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F0436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19243" w14:textId="77777777" w:rsidR="00F57811" w:rsidRDefault="00F57811" w:rsidP="00250A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4FDEA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  <w:tc>
          <w:tcPr>
            <w:tcW w:w="2071" w:type="dxa"/>
          </w:tcPr>
          <w:p w14:paraId="1A0DD13A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0620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 pkt z oceny merytorycznej.</w:t>
            </w:r>
          </w:p>
          <w:p w14:paraId="385D9D15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</w:tc>
      </w:tr>
      <w:tr w:rsidR="00F57811" w14:paraId="7041269C" w14:textId="77777777" w:rsidTr="00250A39">
        <w:tc>
          <w:tcPr>
            <w:tcW w:w="572" w:type="dxa"/>
          </w:tcPr>
          <w:p w14:paraId="4D7D1FF1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F4B2C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3C309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DE0E6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14:paraId="1439ACFA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ADA8FF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Rzeszowskie Stowarzyszenie Ochrony Zwierząt</w:t>
            </w:r>
          </w:p>
          <w:p w14:paraId="3838FEA0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Słowackiego 24/62</w:t>
            </w:r>
          </w:p>
          <w:p w14:paraId="7D8D1E9B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35-060 Rzeszów</w:t>
            </w:r>
          </w:p>
          <w:p w14:paraId="29DC2263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1FF006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4D4821FF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D0B60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Kompleksowe prowadzenie schroniska dla bezdomnych zwierząt przy ul. Ciepłowniczej 3 w Rzeszowie, interwencyjne odławianie i transport zwierząt bezdomnych z terenu Miasta Rzeszowa</w:t>
            </w:r>
          </w:p>
          <w:p w14:paraId="1DBA569E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0999EBA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094E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0D6F7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3B5A6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3B6C54B5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A6E75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C5C04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7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B66B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pkt z oceny merytorycznej.</w:t>
            </w:r>
          </w:p>
          <w:p w14:paraId="5F12D34D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dotacji</w:t>
            </w:r>
            <w:r>
              <w:rPr>
                <w:rFonts w:ascii="Arial" w:hAnsi="Arial" w:cs="Arial"/>
                <w:sz w:val="20"/>
                <w:szCs w:val="20"/>
              </w:rPr>
              <w:br/>
              <w:t>Rozdz. VI ust. 10</w:t>
            </w:r>
          </w:p>
        </w:tc>
      </w:tr>
      <w:tr w:rsidR="00F57811" w14:paraId="6D95A2AD" w14:textId="77777777" w:rsidTr="00250A39">
        <w:tc>
          <w:tcPr>
            <w:tcW w:w="572" w:type="dxa"/>
          </w:tcPr>
          <w:p w14:paraId="0E730F4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D0FB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00CC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14:paraId="3C265A4D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Ochotnicza Straż Pożarna w Czekaju</w:t>
            </w:r>
          </w:p>
          <w:p w14:paraId="2662FE10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Czekaj 71</w:t>
            </w:r>
          </w:p>
          <w:p w14:paraId="3EB9673B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38-223 Osiek Jasielski</w:t>
            </w:r>
          </w:p>
        </w:tc>
        <w:tc>
          <w:tcPr>
            <w:tcW w:w="2122" w:type="dxa"/>
            <w:vAlign w:val="center"/>
          </w:tcPr>
          <w:p w14:paraId="69BA1DD8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17D863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straży przyszłych pokoleń – organizacja czasu wolnego dla dzieci i młodzieży</w:t>
            </w:r>
          </w:p>
          <w:p w14:paraId="41D51D8A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DB0D3A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9973899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306D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A6E53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7637488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67634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178D7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 ze względów formalnych</w:t>
            </w:r>
          </w:p>
        </w:tc>
      </w:tr>
      <w:tr w:rsidR="00F57811" w14:paraId="5146C445" w14:textId="77777777" w:rsidTr="00250A39">
        <w:tc>
          <w:tcPr>
            <w:tcW w:w="572" w:type="dxa"/>
          </w:tcPr>
          <w:p w14:paraId="208EA722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E8691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D1988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14:paraId="21793A5E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C0F852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Instytut Białowieski</w:t>
            </w:r>
          </w:p>
          <w:p w14:paraId="00034945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Rumiankowa 14/4</w:t>
            </w:r>
          </w:p>
          <w:p w14:paraId="191E89A0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15-665 Białystok</w:t>
            </w:r>
          </w:p>
          <w:p w14:paraId="43928363" w14:textId="77777777" w:rsidR="00F57811" w:rsidRDefault="00F57811" w:rsidP="00250A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66C74078" w14:textId="77777777" w:rsidR="00F57811" w:rsidRDefault="00F57811" w:rsidP="00250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Zrównoważonego Rozwoju. Okrągły stół dla puszczy Białowieskiej</w:t>
            </w:r>
          </w:p>
        </w:tc>
        <w:tc>
          <w:tcPr>
            <w:tcW w:w="1755" w:type="dxa"/>
          </w:tcPr>
          <w:p w14:paraId="0501397A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6B6CB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F496F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150 000,00</w:t>
            </w:r>
          </w:p>
        </w:tc>
        <w:tc>
          <w:tcPr>
            <w:tcW w:w="2071" w:type="dxa"/>
          </w:tcPr>
          <w:p w14:paraId="58D1104C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B1FE1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2E6A3" w14:textId="77777777" w:rsidR="00F57811" w:rsidRDefault="00F57811" w:rsidP="00250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 ze względów formalnych</w:t>
            </w:r>
          </w:p>
        </w:tc>
      </w:tr>
    </w:tbl>
    <w:p w14:paraId="22E468BB" w14:textId="77777777" w:rsidR="00F57811" w:rsidRDefault="00F57811" w:rsidP="00F57811">
      <w:pPr>
        <w:rPr>
          <w:rFonts w:ascii="Arial" w:hAnsi="Arial" w:cs="Arial"/>
          <w:sz w:val="20"/>
          <w:szCs w:val="20"/>
        </w:rPr>
      </w:pPr>
    </w:p>
    <w:p w14:paraId="42248840" w14:textId="77777777" w:rsidR="00244F3C" w:rsidRDefault="00682330"/>
    <w:sectPr w:rsidR="00244F3C" w:rsidSect="000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1"/>
    <w:rsid w:val="0025716D"/>
    <w:rsid w:val="0031748B"/>
    <w:rsid w:val="00682330"/>
    <w:rsid w:val="00A60E01"/>
    <w:rsid w:val="00AE3DFA"/>
    <w:rsid w:val="00C6407B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593"/>
  <w15:chartTrackingRefBased/>
  <w15:docId w15:val="{3C9BD48C-01B3-41F8-BC71-914366A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07B"/>
    <w:pPr>
      <w:keepNext/>
      <w:keepLines/>
      <w:spacing w:before="40"/>
      <w:outlineLvl w:val="2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81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C6407B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640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40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407B"/>
    <w:rPr>
      <w:rFonts w:eastAsiaTheme="majorEastAsia" w:cstheme="majorBidi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nie zostały wybrane do realizacji</dc:title>
  <dc:subject/>
  <dc:creator>Drzał Bogumił</dc:creator>
  <cp:keywords/>
  <dc:description/>
  <cp:lastModifiedBy>Drzał Bogumił</cp:lastModifiedBy>
  <cp:revision>3</cp:revision>
  <dcterms:created xsi:type="dcterms:W3CDTF">2022-06-23T10:57:00Z</dcterms:created>
  <dcterms:modified xsi:type="dcterms:W3CDTF">2022-06-23T11:08:00Z</dcterms:modified>
</cp:coreProperties>
</file>